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2046" w:rsidRPr="0014018D">
        <w:trPr>
          <w:trHeight w:hRule="exact" w:val="1528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062046" w:rsidRPr="0014018D">
        <w:trPr>
          <w:trHeight w:hRule="exact" w:val="138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2046" w:rsidRPr="001401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62046" w:rsidRPr="0014018D">
        <w:trPr>
          <w:trHeight w:hRule="exact" w:val="211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277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046" w:rsidRPr="0014018D">
        <w:trPr>
          <w:trHeight w:hRule="exact" w:val="972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1277" w:type="dxa"/>
          </w:tcPr>
          <w:p w:rsidR="00062046" w:rsidRDefault="000620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2046" w:rsidRPr="0014018D" w:rsidRDefault="0006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2046">
        <w:trPr>
          <w:trHeight w:hRule="exact" w:val="277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2046">
        <w:trPr>
          <w:trHeight w:hRule="exact" w:val="277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1277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  <w:tc>
          <w:tcPr>
            <w:tcW w:w="2836" w:type="dxa"/>
          </w:tcPr>
          <w:p w:rsidR="00062046" w:rsidRDefault="00062046"/>
        </w:tc>
      </w:tr>
      <w:tr w:rsidR="000620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2046">
        <w:trPr>
          <w:trHeight w:hRule="exact" w:val="1135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Внутрифирменное планирование</w:t>
            </w:r>
          </w:p>
          <w:p w:rsidR="00062046" w:rsidRDefault="001401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062046" w:rsidRDefault="00062046"/>
        </w:tc>
      </w:tr>
      <w:tr w:rsidR="000620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2046" w:rsidRPr="0014018D">
        <w:trPr>
          <w:trHeight w:hRule="exact" w:val="1111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2046" w:rsidRPr="001401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620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1277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  <w:tc>
          <w:tcPr>
            <w:tcW w:w="2836" w:type="dxa"/>
          </w:tcPr>
          <w:p w:rsidR="00062046" w:rsidRDefault="00062046"/>
        </w:tc>
      </w:tr>
      <w:tr w:rsidR="00062046">
        <w:trPr>
          <w:trHeight w:hRule="exact" w:val="155"/>
        </w:trPr>
        <w:tc>
          <w:tcPr>
            <w:tcW w:w="143" w:type="dxa"/>
          </w:tcPr>
          <w:p w:rsidR="00062046" w:rsidRDefault="00062046"/>
        </w:tc>
        <w:tc>
          <w:tcPr>
            <w:tcW w:w="285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1419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1277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  <w:tc>
          <w:tcPr>
            <w:tcW w:w="2836" w:type="dxa"/>
          </w:tcPr>
          <w:p w:rsidR="00062046" w:rsidRDefault="00062046"/>
        </w:tc>
      </w:tr>
      <w:tr w:rsidR="000620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620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62046" w:rsidRPr="001401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62046" w:rsidRPr="0014018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124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62046" w:rsidRPr="0014018D">
        <w:trPr>
          <w:trHeight w:hRule="exact" w:val="577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2341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277"/>
        </w:trPr>
        <w:tc>
          <w:tcPr>
            <w:tcW w:w="143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2046">
        <w:trPr>
          <w:trHeight w:hRule="exact" w:val="138"/>
        </w:trPr>
        <w:tc>
          <w:tcPr>
            <w:tcW w:w="143" w:type="dxa"/>
          </w:tcPr>
          <w:p w:rsidR="00062046" w:rsidRDefault="000620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</w:tr>
      <w:tr w:rsidR="00062046">
        <w:trPr>
          <w:trHeight w:hRule="exact" w:val="1666"/>
        </w:trPr>
        <w:tc>
          <w:tcPr>
            <w:tcW w:w="143" w:type="dxa"/>
          </w:tcPr>
          <w:p w:rsidR="00062046" w:rsidRDefault="000620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62046" w:rsidRPr="0014018D" w:rsidRDefault="0006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2046" w:rsidRPr="0014018D" w:rsidRDefault="0006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2046" w:rsidRDefault="001401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20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2046" w:rsidRPr="001401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18D" w:rsidRPr="0014018D" w:rsidRDefault="0014018D" w:rsidP="0014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2046">
        <w:trPr>
          <w:trHeight w:hRule="exact" w:val="555"/>
        </w:trPr>
        <w:tc>
          <w:tcPr>
            <w:tcW w:w="9640" w:type="dxa"/>
          </w:tcPr>
          <w:p w:rsidR="00062046" w:rsidRDefault="00062046"/>
        </w:tc>
      </w:tr>
      <w:tr w:rsidR="000620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2046" w:rsidRDefault="001401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2046" w:rsidRPr="0014018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«Внутрифирменное планирование» в течение 2021/2022 учебного года: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2046" w:rsidRPr="0014018D">
        <w:trPr>
          <w:trHeight w:hRule="exact" w:val="138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«Внутрифирменное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планирование».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2046" w:rsidRPr="0014018D">
        <w:trPr>
          <w:trHeight w:hRule="exact" w:val="138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«Внутрифирменное планирование»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методы ведения плановой работы в организации, применяемые формы учета и отчетности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 методы технико-экономического анализа показателей работы организации и ее подразделений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работать в коллективе, выстраивать эффективные коммуникации с коллегами и руководством</w:t>
            </w: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формировать базу данных и разрабатывать организационно- 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062046" w:rsidRPr="0014018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</w:p>
        </w:tc>
      </w:tr>
      <w:tr w:rsidR="00062046" w:rsidRPr="0014018D">
        <w:trPr>
          <w:trHeight w:hRule="exact" w:val="136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062046" w:rsidRPr="0014018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 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062046" w:rsidRPr="0014018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062046" w:rsidRPr="001401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062046" w:rsidRPr="0014018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 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062046" w:rsidRPr="001401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 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  <w:tr w:rsidR="00062046" w:rsidRPr="0014018D">
        <w:trPr>
          <w:trHeight w:hRule="exact" w:val="277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062046" w:rsidRPr="001401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062046" w:rsidRPr="0014018D">
        <w:trPr>
          <w:trHeight w:hRule="exact" w:val="416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2046" w:rsidRPr="0014018D">
        <w:trPr>
          <w:trHeight w:hRule="exact" w:val="1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К.М.01.05 «Внутрифирменное планирование»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204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38.03.02 Менеджмент.</w:t>
            </w:r>
          </w:p>
        </w:tc>
      </w:tr>
      <w:tr w:rsidR="00062046">
        <w:trPr>
          <w:trHeight w:hRule="exact" w:val="138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 w:rsidRPr="001401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20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062046"/>
        </w:tc>
      </w:tr>
      <w:tr w:rsidR="00062046" w:rsidRPr="001401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Экономика и анализ деятельности предприятия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Мониторинг производственных процессов организации</w:t>
            </w:r>
          </w:p>
          <w:p w:rsidR="00062046" w:rsidRPr="0014018D" w:rsidRDefault="0014018D">
            <w:pPr>
              <w:spacing w:after="0" w:line="240" w:lineRule="auto"/>
              <w:jc w:val="center"/>
              <w:rPr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lang w:val="ru-RU"/>
              </w:rPr>
              <w:t>Операционный (производственный)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062046">
        <w:trPr>
          <w:trHeight w:hRule="exact" w:val="138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 w:rsidRPr="001401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2046">
        <w:trPr>
          <w:trHeight w:hRule="exact" w:val="138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2046">
        <w:trPr>
          <w:trHeight w:hRule="exact" w:val="416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062046">
        <w:trPr>
          <w:trHeight w:hRule="exact" w:val="277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046" w:rsidRPr="0014018D" w:rsidRDefault="00062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2046">
        <w:trPr>
          <w:trHeight w:hRule="exact" w:val="416"/>
        </w:trPr>
        <w:tc>
          <w:tcPr>
            <w:tcW w:w="3970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1702" w:type="dxa"/>
          </w:tcPr>
          <w:p w:rsidR="00062046" w:rsidRDefault="00062046"/>
        </w:tc>
        <w:tc>
          <w:tcPr>
            <w:tcW w:w="426" w:type="dxa"/>
          </w:tcPr>
          <w:p w:rsidR="00062046" w:rsidRDefault="00062046"/>
        </w:tc>
        <w:tc>
          <w:tcPr>
            <w:tcW w:w="710" w:type="dxa"/>
          </w:tcPr>
          <w:p w:rsidR="00062046" w:rsidRDefault="00062046"/>
        </w:tc>
        <w:tc>
          <w:tcPr>
            <w:tcW w:w="143" w:type="dxa"/>
          </w:tcPr>
          <w:p w:rsidR="00062046" w:rsidRDefault="00062046"/>
        </w:tc>
        <w:tc>
          <w:tcPr>
            <w:tcW w:w="993" w:type="dxa"/>
          </w:tcPr>
          <w:p w:rsidR="00062046" w:rsidRDefault="00062046"/>
        </w:tc>
      </w:tr>
      <w:tr w:rsidR="000620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046" w:rsidRDefault="00062046"/>
        </w:tc>
      </w:tr>
      <w:tr w:rsidR="000620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Организация планирования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Планирование ресурсного обеспечения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производительности труда, численности и оплаты труда работников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Планирование издержек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Планирование доходов и финансовых результатов работы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План маркетинга как основа внутрифирменного планирования.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Бизнес-план как инструмент инвестиционного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62046" w:rsidRDefault="001401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Финансовое планирование (бюджетирование).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внутрифирменного планирования.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Планирование ресурсного обеспечения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производительности труда, численности и оплаты труда работников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Планирование издержек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Планирование доходов и финансовых результатов работы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Финансовое планирование (бюджетирование).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Организация планирования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План маркетинга как основа внутрифирменного планирования.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Бизнес-план как инструмент инвестиционного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Финансовое планирование (бюджетирование).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внутрифирменного планирования.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0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внутрифирменного планирования ( 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0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0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62046" w:rsidRPr="0014018D">
        <w:trPr>
          <w:trHeight w:hRule="exact" w:val="5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2046" w:rsidRPr="001401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Организация планирования на предприятии</w:t>
            </w:r>
          </w:p>
        </w:tc>
      </w:tr>
      <w:tr w:rsidR="00062046" w:rsidRPr="001401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основные стадии, этапы и последовательность процесса планирования. Характеристика стадий планирования: ретроспектива, диагностика, планирование, реализация планов и контроль результатов.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этапов процесса планирования: анализ, прогноз, определение целей, выбор базовой стратегии развития, разработка планов (стратегических и тактических), их реализация, контроль и корректировка: организационные структуры планирования (высшее руководство, плановая служба, руководители и специалисты подразделений и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стратегических центров), их функции, содержание и последовательность плановой работы.</w:t>
            </w:r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Планирование ресурсного обеспечения деятельности предприятия</w:t>
            </w:r>
          </w:p>
        </w:tc>
      </w:tr>
      <w:tr w:rsidR="00062046" w:rsidRPr="001401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состав и структура оборотных средств предприятия, источники их формирования. Определение оптимальной величины товарных запасов как основного элемента оборотных средств торгового предприятия; характеристика методов планирования и нормирования товарных запасов: опытно-статистического, экономико- статистического (метод удельных приращений), экономико-математического (с использованием модифицированной модели Уилсона), технико-экономических расчетов по составляющим элементам нормы товарных запасов. Планирование потребности в других элементах оборотных средств (тары, материальных запасов, денежных средств в кассе и в пути, расходов будущих периодов)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производительности труда, численности и оплаты труда работников предприятия</w:t>
            </w:r>
          </w:p>
        </w:tc>
      </w:tr>
      <w:tr w:rsidR="00062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состав, содержание и показатели плана по труду и кадрам торгового предприятия. Планирование производительности труда по организационно-экономическим факторам. Обоснование потребности в численности работников предприятия: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-методом корректировки фактически сложившейся численности под влиянием изменения производительности труда и объектов деятельности;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-прямым методом на основе трудоемкости выполнения операций и обслуживания рабочих мест. Исходные данные и методы планирования фонда оплаты труда работников предприятия, его состав и обоснование элементов ФОТ (часового, дневного, месячного, годового).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средней (часовой, дневной, месячной) заработной платы работников предприятия.</w:t>
            </w:r>
          </w:p>
        </w:tc>
      </w:tr>
      <w:tr w:rsidR="0006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Планирование издержек предприятия</w:t>
            </w:r>
          </w:p>
        </w:tc>
      </w:tr>
      <w:tr w:rsidR="00062046" w:rsidRPr="001401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измерители, задачи и этапы планирования издержек обращения. Экономико - и опытно-статистические методы планирования издержек обращения по общему их объему. Характеристика основных методов планирования издержек обращения по отдельным статьям номенклатуры: опытно-статистического; технико-экономических расчетов на основе норм, лимитов и нормативов; прямых расчетов; сочетание методов.</w:t>
            </w:r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Планирование доходов и финансовых результатов работы предприятия</w:t>
            </w:r>
          </w:p>
        </w:tc>
      </w:tr>
      <w:tr w:rsidR="00062046" w:rsidRPr="001401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источники формирования валового дохода. Экономическое обоснование торговой наценки как основного элемента валового дохода: издержко образующие факторы, факторы, формирующие рентабельность нормально работающего предприятия и факторы внешней среды.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источники образования доходов от внереализационной деятельности. Сущность, механизм формирования и использования всех видов прибыли. Методы планирования доходов и прибыли, их характеристика (метод прямого счета, нормативный, взаимной увязки основных плановых показателей деятельности –целевого планирования прибыли)</w:t>
            </w:r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План маркетинга как основа внутрифирменного планирования.</w:t>
            </w:r>
          </w:p>
        </w:tc>
      </w:tr>
      <w:tr w:rsidR="000620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маркетингового подхода к планированию и управлению фирмой. План маркетинга как основа изменения механизма внутрифирменного планирования. Структура и основные формы (составляющие) плана маркетинга.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прогнозированию объема продаж продукции фирмы как отправной точки внутрифирменных планов. Количественные и качественные методы прогнозирования. Сложности прогнозирования продаж продукции фирмы. Бюджет маркетинга, основные статьи бюджета, сложности его формирования в российских компаниях.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маркетингового плана. Проблемы и ограничения маркетингового планирования.</w:t>
            </w: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Бизнес-план как инструмент инвестиционного планирования</w:t>
            </w:r>
          </w:p>
        </w:tc>
      </w:tr>
      <w:tr w:rsidR="00062046" w:rsidRPr="0014018D">
        <w:trPr>
          <w:trHeight w:hRule="exact" w:val="4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 бизнес-плана, его место в системе внутрифирменного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планирования. Отличительные характеристики и преимущества бизнес-плана. Бизнес- план и другие форматы планов компании.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 как пример уникальных (неповторяющихся) планов фирмы. Структура бизнес-плана, характеристика его основных разделов.  Этапы и процедуры составления бизнес-плана</w:t>
            </w:r>
          </w:p>
        </w:tc>
      </w:tr>
      <w:tr w:rsidR="0006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Финансовое планирование (бюджетирование).</w:t>
            </w:r>
          </w:p>
        </w:tc>
      </w:tr>
      <w:tr w:rsidR="000620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Бюджетирование как технология финансового планирования в компании. Предназначение системы внутрифирменного бюджетирования. Бюджет и план компании. Виды бюджетов, их взаимосвязь и логика разработки бюджетов в компании. Составные части процесса бюджетирования. Особенности бюджетного процесса в компании, работающей в рыночных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этапы, проблемы и трудности постановки бюджетирования в компании.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внутрифирменного планирования.</w:t>
            </w:r>
          </w:p>
        </w:tc>
      </w:tr>
      <w:tr w:rsidR="00062046" w:rsidRPr="001401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организации процесса внутрифирменного планирования: сверху – вниз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или командная модель планирования, и снизу – вверх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или последовательная (демократичная) модель планирования, их взаимодействие.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согласования и координации планов. Технология планирования. Проблемы реорганизации внутрифирменного планирования. Органы планирования на фирме: планово-экономический отдел и отдел стратегического планирования, их функции и задачи, место в структуре управления, взаимоотношения с другими службами.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Методические, организационные, планово-учетные, контрольные, аналитическиеиэкономическиефункциипланово-экономическогоотделафирмы. Процесс внутрифирменного планирования. Факторы, влияющие на процесс внутрифирменного планирования. Специфика информации, используемой в процессе внутрифирменного планирования.</w:t>
            </w:r>
          </w:p>
        </w:tc>
      </w:tr>
      <w:tr w:rsidR="0006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2046">
        <w:trPr>
          <w:trHeight w:hRule="exact" w:val="14"/>
        </w:trPr>
        <w:tc>
          <w:tcPr>
            <w:tcW w:w="9640" w:type="dxa"/>
          </w:tcPr>
          <w:p w:rsidR="00062046" w:rsidRDefault="00062046"/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Планирование ресурсного обеспечения деятельности предприятия</w:t>
            </w:r>
          </w:p>
        </w:tc>
      </w:tr>
      <w:tr w:rsidR="00062046" w:rsidRPr="001401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значение и задачи планирования материально-технического обеспечения.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2.Потребности в материально-технических ресурсах.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запасов материальных ресурсов.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4.Расчет покрытия плановой потребности в материалах.</w:t>
            </w:r>
          </w:p>
        </w:tc>
      </w:tr>
      <w:tr w:rsidR="00062046" w:rsidRPr="0014018D">
        <w:trPr>
          <w:trHeight w:hRule="exact" w:val="14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производительности труда, численности и оплаты труда работников предприятия</w:t>
            </w:r>
          </w:p>
        </w:tc>
      </w:tr>
      <w:tr w:rsidR="00062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задачи и технология планирования потребности в персонале.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выполнения плана по труду за предшествующий период.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производительности труда.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трудоемкости производственной программы.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Расчет баланса рабочего времени.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Расчет потребности в персонале.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Цели, задачи и технология планирования средств на оплату труда. Состав средств на оплату труда.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фонда заработной платы.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Планирование фонда оплаты труда.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Планирование средств фонда потребления.</w:t>
            </w:r>
          </w:p>
        </w:tc>
      </w:tr>
      <w:tr w:rsidR="00062046">
        <w:trPr>
          <w:trHeight w:hRule="exact" w:val="14"/>
        </w:trPr>
        <w:tc>
          <w:tcPr>
            <w:tcW w:w="9640" w:type="dxa"/>
          </w:tcPr>
          <w:p w:rsidR="00062046" w:rsidRDefault="00062046"/>
        </w:tc>
      </w:tr>
      <w:tr w:rsidR="0006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Планирование издержек предприятия</w:t>
            </w:r>
          </w:p>
        </w:tc>
      </w:tr>
      <w:tr w:rsidR="00062046" w:rsidRPr="001401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 содержание планирования издержек.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затрат, включаемых в плановую себестоимость продукции, работ, услуг.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снижения себестоимости продукции по технико-экономическим факторам.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Расчет плановых калькуляций себестоимости продукции.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сметы затрат на производство продукции.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себестоимости товарной и реализуемой продукции.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Планирование доходов и финансовых результатов работы предприятия</w:t>
            </w:r>
          </w:p>
        </w:tc>
      </w:tr>
      <w:tr w:rsidR="000620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Финансовые результаты производства, их экономическая сущность и значение.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прибыли и рентабельности.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Распределение и использование прибыли.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обоснования финансового плана.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Проверка финансового плана.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Финансовая прочность хозяйствующих субъектов.</w:t>
            </w:r>
          </w:p>
        </w:tc>
      </w:tr>
      <w:tr w:rsidR="00062046">
        <w:trPr>
          <w:trHeight w:hRule="exact" w:val="14"/>
        </w:trPr>
        <w:tc>
          <w:tcPr>
            <w:tcW w:w="9640" w:type="dxa"/>
          </w:tcPr>
          <w:p w:rsidR="00062046" w:rsidRDefault="00062046"/>
        </w:tc>
      </w:tr>
      <w:tr w:rsidR="00062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Финансовое планирование (бюджетирование).</w:t>
            </w:r>
          </w:p>
        </w:tc>
      </w:tr>
      <w:tr w:rsidR="00062046" w:rsidRPr="001401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Порядок и методика составления инвестиционного плана</w:t>
            </w:r>
          </w:p>
        </w:tc>
      </w:tr>
      <w:tr w:rsidR="00062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2046">
        <w:trPr>
          <w:trHeight w:hRule="exact" w:val="147"/>
        </w:trPr>
        <w:tc>
          <w:tcPr>
            <w:tcW w:w="9640" w:type="dxa"/>
          </w:tcPr>
          <w:p w:rsidR="00062046" w:rsidRDefault="00062046"/>
        </w:tc>
      </w:tr>
      <w:tr w:rsidR="00062046" w:rsidRPr="001401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Организация планирования на предприятии</w:t>
            </w:r>
          </w:p>
        </w:tc>
      </w:tr>
      <w:tr w:rsidR="00062046" w:rsidRPr="0014018D">
        <w:trPr>
          <w:trHeight w:hRule="exact" w:val="21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вопросы планирования. Предмет, метод, принципы и границы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Эндогенные и экзогенные факторы внутрифирменного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плановых нормативов и показателей (понятие, классификация и характеристика, методы разработки, механизм взаимодействия).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и структура плановых служб предприятия.</w:t>
            </w:r>
          </w:p>
        </w:tc>
      </w:tr>
      <w:tr w:rsidR="00062046" w:rsidRPr="0014018D">
        <w:trPr>
          <w:trHeight w:hRule="exact" w:val="8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План маркетинга как основа внутрифирменного планирования.</w:t>
            </w:r>
          </w:p>
        </w:tc>
      </w:tr>
      <w:tr w:rsidR="00062046" w:rsidRPr="0014018D">
        <w:trPr>
          <w:trHeight w:hRule="exact" w:val="21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маркетингового подхода к планированию и управлению фирмой.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 маркетинга как основа изменения механизма внутрифирменного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основные формы (составляющие) плана маркетинга.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прогнозированию объема продаж продукции фирмы как отправной точки внутрифирменных планов.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Количественные и качественные методы прогнозирования.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Сложности прогнозирования продаж продукции фирмы.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Бюджет маркетинга, основные статьи бюджета, сложности его формирования в российских компаниях.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Этапы разработки маркетингового плана.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и ограничения маркетингового планирования</w:t>
            </w:r>
          </w:p>
        </w:tc>
      </w:tr>
      <w:tr w:rsidR="00062046" w:rsidRPr="0014018D">
        <w:trPr>
          <w:trHeight w:hRule="exact" w:val="8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Бизнес-план как инструмент инвестиционного планирования</w:t>
            </w:r>
          </w:p>
        </w:tc>
      </w:tr>
      <w:tr w:rsidR="00062046" w:rsidRPr="0014018D">
        <w:trPr>
          <w:trHeight w:hRule="exact" w:val="21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Предназначение бизнес-плана, его место в системе внутрифирменного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Отличительные характеристики и преимущества бизнес-плана. Бизнес-план и другие форматы планов компании.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Бизнес-план как пример уникальных (неповторяющихся) планов фирмы.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бизнес-плана, характеристика его основных разделов. Этапы и процедуры составления бизнес-плана.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место бизнес-плана инвестиционного проекта в планировании на предприятии.</w:t>
            </w:r>
          </w:p>
        </w:tc>
      </w:tr>
      <w:tr w:rsidR="00062046" w:rsidRPr="0014018D">
        <w:trPr>
          <w:trHeight w:hRule="exact" w:val="8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Финансовое планирование (бюджетирование).</w:t>
            </w:r>
          </w:p>
        </w:tc>
      </w:tr>
      <w:tr w:rsidR="00062046">
        <w:trPr>
          <w:trHeight w:hRule="exact" w:val="21"/>
        </w:trPr>
        <w:tc>
          <w:tcPr>
            <w:tcW w:w="9640" w:type="dxa"/>
          </w:tcPr>
          <w:p w:rsidR="00062046" w:rsidRDefault="00062046"/>
        </w:tc>
      </w:tr>
      <w:tr w:rsidR="0006204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и структура финансового плана. Понятие финансового плана.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Бюджет. Бюджетирование капитала. Бюджетный контроль.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Смета. Источники финансового плана.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принципы финансового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 доходов и поступлений. План расходов и отчислений.</w:t>
            </w: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Система бюджетов предприятия.</w:t>
            </w:r>
          </w:p>
        </w:tc>
      </w:tr>
      <w:tr w:rsidR="00062046">
        <w:trPr>
          <w:trHeight w:hRule="exact" w:val="8"/>
        </w:trPr>
        <w:tc>
          <w:tcPr>
            <w:tcW w:w="9640" w:type="dxa"/>
          </w:tcPr>
          <w:p w:rsidR="00062046" w:rsidRDefault="00062046"/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внутрифирменного планирования.</w:t>
            </w:r>
          </w:p>
        </w:tc>
      </w:tr>
      <w:tr w:rsidR="00062046">
        <w:trPr>
          <w:trHeight w:hRule="exact" w:val="21"/>
        </w:trPr>
        <w:tc>
          <w:tcPr>
            <w:tcW w:w="9640" w:type="dxa"/>
          </w:tcPr>
          <w:p w:rsidR="00062046" w:rsidRDefault="00062046"/>
        </w:tc>
      </w:tr>
      <w:tr w:rsidR="00062046" w:rsidRPr="0014018D">
        <w:trPr>
          <w:trHeight w:hRule="exact" w:val="7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Стратегическое планирование: понятие, цели, направления, особенности, организация, сложности.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2046" w:rsidRPr="0014018D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Стратегический план фирмы, его структура, проблемы формирования и реализации.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Текущее технико-экономическое планирование: понятие, нормативная база, основные направления планирования и их содержание.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оперативного планирования.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Оперативно-производственное планирование: понятие, задачи, особенности, база.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Оперативно-производственное планирование в условиях массового производства.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Оперативно-производственное планирование в условиях серийного производства.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Оперативно-производственное планирование в условиях единичного производства.</w:t>
            </w:r>
          </w:p>
        </w:tc>
      </w:tr>
      <w:tr w:rsidR="00062046" w:rsidRPr="0014018D">
        <w:trPr>
          <w:trHeight w:hRule="exact" w:val="8"/>
        </w:trPr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внутрифирменного планирования ( Круглый стол)</w:t>
            </w:r>
          </w:p>
        </w:tc>
      </w:tr>
      <w:tr w:rsidR="00062046" w:rsidRPr="0014018D">
        <w:trPr>
          <w:trHeight w:hRule="exact" w:val="21"/>
        </w:trPr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2046" w:rsidRPr="001401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«Внутрифирменное планирование» / Сергиенко О.В.. – Омск: Изд-во Омской гуманитарной академии, 0.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2046" w:rsidRPr="0014018D">
        <w:trPr>
          <w:trHeight w:hRule="exact" w:val="138"/>
        </w:trPr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2046" w:rsidRPr="001401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Платонова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Дарда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978-5-534-13664-7.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hyperlink r:id="rId4" w:history="1">
              <w:r w:rsidR="001221A6">
                <w:rPr>
                  <w:rStyle w:val="a3"/>
                  <w:lang w:val="ru-RU"/>
                </w:rPr>
                <w:t>https://urait.ru/bcode/468974</w:t>
              </w:r>
            </w:hyperlink>
            <w:r w:rsidRPr="0014018D">
              <w:rPr>
                <w:lang w:val="ru-RU"/>
              </w:rPr>
              <w:t xml:space="preserve"> </w:t>
            </w:r>
          </w:p>
        </w:tc>
      </w:tr>
      <w:tr w:rsidR="00062046" w:rsidRPr="001401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Внутрифирменное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Гамаюнов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978-5-534-08072-8.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hyperlink r:id="rId5" w:history="1">
              <w:r w:rsidR="001221A6">
                <w:rPr>
                  <w:rStyle w:val="a3"/>
                  <w:lang w:val="ru-RU"/>
                </w:rPr>
                <w:t>https://urait.ru/bcode/471787</w:t>
              </w:r>
            </w:hyperlink>
            <w:r w:rsidRPr="0014018D">
              <w:rPr>
                <w:lang w:val="ru-RU"/>
              </w:rPr>
              <w:t xml:space="preserve"> </w:t>
            </w:r>
          </w:p>
        </w:tc>
      </w:tr>
      <w:tr w:rsidR="00062046" w:rsidRPr="001401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978-5-9916-8377-7.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hyperlink r:id="rId6" w:history="1">
              <w:r w:rsidR="001221A6">
                <w:rPr>
                  <w:rStyle w:val="a3"/>
                  <w:lang w:val="ru-RU"/>
                </w:rPr>
                <w:t>https://urait.ru/bcode/469221</w:t>
              </w:r>
            </w:hyperlink>
            <w:r w:rsidRPr="0014018D">
              <w:rPr>
                <w:lang w:val="ru-RU"/>
              </w:rPr>
              <w:t xml:space="preserve"> </w:t>
            </w:r>
          </w:p>
        </w:tc>
      </w:tr>
      <w:tr w:rsidR="00062046">
        <w:trPr>
          <w:trHeight w:hRule="exact" w:val="277"/>
        </w:trPr>
        <w:tc>
          <w:tcPr>
            <w:tcW w:w="285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2046" w:rsidRPr="001401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Внутрифирменное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шагов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978-5-534-07602-8.</w:t>
            </w:r>
            <w:r w:rsidRPr="0014018D">
              <w:rPr>
                <w:lang w:val="ru-RU"/>
              </w:rPr>
              <w:t xml:space="preserve">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1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18D">
              <w:rPr>
                <w:lang w:val="ru-RU"/>
              </w:rPr>
              <w:t xml:space="preserve"> </w:t>
            </w:r>
            <w:hyperlink r:id="rId7" w:history="1">
              <w:r w:rsidR="001221A6">
                <w:rPr>
                  <w:rStyle w:val="a3"/>
                  <w:lang w:val="ru-RU"/>
                </w:rPr>
                <w:t>https://urait.ru/bcode/471456</w:t>
              </w:r>
            </w:hyperlink>
            <w:r w:rsidRPr="0014018D">
              <w:rPr>
                <w:lang w:val="ru-RU"/>
              </w:rPr>
              <w:t xml:space="preserve"> </w:t>
            </w:r>
          </w:p>
        </w:tc>
      </w:tr>
      <w:tr w:rsidR="00062046" w:rsidRPr="001401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2046" w:rsidRPr="0014018D">
        <w:trPr>
          <w:trHeight w:hRule="exact" w:val="5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E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2046" w:rsidRPr="001401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2046" w:rsidRPr="0014018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2046" w:rsidRPr="001401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2046" w:rsidRPr="001401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2046" w:rsidRPr="0014018D" w:rsidRDefault="00062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2046" w:rsidRDefault="001401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2046" w:rsidRPr="0014018D" w:rsidRDefault="00062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7E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E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2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2046" w:rsidRPr="001401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22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2046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1401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62046" w:rsidRDefault="001401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Default="00062046"/>
        </w:tc>
      </w:tr>
      <w:tr w:rsidR="00062046" w:rsidRPr="001401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2046" w:rsidRPr="0014018D">
        <w:trPr>
          <w:trHeight w:hRule="exact" w:val="277"/>
        </w:trPr>
        <w:tc>
          <w:tcPr>
            <w:tcW w:w="9640" w:type="dxa"/>
          </w:tcPr>
          <w:p w:rsidR="00062046" w:rsidRPr="0014018D" w:rsidRDefault="00062046">
            <w:pPr>
              <w:rPr>
                <w:lang w:val="ru-RU"/>
              </w:rPr>
            </w:pPr>
          </w:p>
        </w:tc>
      </w:tr>
      <w:tr w:rsidR="00062046" w:rsidRPr="001401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2046" w:rsidRPr="0014018D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62046" w:rsidRPr="0014018D" w:rsidRDefault="0014018D">
      <w:pPr>
        <w:rPr>
          <w:sz w:val="0"/>
          <w:szCs w:val="0"/>
          <w:lang w:val="ru-RU"/>
        </w:rPr>
      </w:pPr>
      <w:r w:rsidRPr="001401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046" w:rsidRPr="0014018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E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2046" w:rsidRPr="0014018D" w:rsidRDefault="001401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62046" w:rsidRPr="0014018D" w:rsidRDefault="00062046">
      <w:pPr>
        <w:rPr>
          <w:lang w:val="ru-RU"/>
        </w:rPr>
      </w:pPr>
    </w:p>
    <w:sectPr w:rsidR="00062046" w:rsidRPr="001401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046"/>
    <w:rsid w:val="001221A6"/>
    <w:rsid w:val="0014018D"/>
    <w:rsid w:val="001F0BC7"/>
    <w:rsid w:val="007E07E5"/>
    <w:rsid w:val="00A80D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14E40-4D12-4923-BAB2-C205977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14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22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717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9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7526</Words>
  <Characters>42904</Characters>
  <Application>Microsoft Office Word</Application>
  <DocSecurity>0</DocSecurity>
  <Lines>357</Lines>
  <Paragraphs>100</Paragraphs>
  <ScaleCrop>false</ScaleCrop>
  <Company/>
  <LinksUpToDate>false</LinksUpToDate>
  <CharactersWithSpaces>50330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2021-2022_ФГОС3++2021_Бак-ЗФО-Мен_(ЭиУП)(21)_plx_Внутрифирменное планирование</dc:title>
  <dc:creator>FastReport.NET</dc:creator>
  <cp:lastModifiedBy>Mark Bernstorf</cp:lastModifiedBy>
  <cp:revision>5</cp:revision>
  <dcterms:created xsi:type="dcterms:W3CDTF">2022-04-01T05:00:00Z</dcterms:created>
  <dcterms:modified xsi:type="dcterms:W3CDTF">2022-11-12T13:23:00Z</dcterms:modified>
</cp:coreProperties>
</file>